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0E93" w14:textId="77777777" w:rsidR="001C658E" w:rsidRPr="001C658E" w:rsidRDefault="001C658E" w:rsidP="001C658E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1C658E">
        <w:rPr>
          <w:rFonts w:ascii="Trebuchet MS" w:hAnsi="Trebuchet MS"/>
          <w:color w:val="auto"/>
          <w:sz w:val="32"/>
          <w:szCs w:val="32"/>
        </w:rPr>
        <w:t>Magneettitehosteaineiden käyttö munuaisten vajaatoimintaa sairastavilla ja raskaana olevilla potilailla</w:t>
      </w:r>
    </w:p>
    <w:p w14:paraId="4C570926" w14:textId="77777777" w:rsidR="001C658E" w:rsidRDefault="001C658E" w:rsidP="001C658E">
      <w:pPr>
        <w:rPr>
          <w:b/>
        </w:rPr>
      </w:pPr>
    </w:p>
    <w:p w14:paraId="4206D849" w14:textId="77777777" w:rsidR="001C658E" w:rsidRDefault="001C658E" w:rsidP="001C658E">
      <w:pPr>
        <w:rPr>
          <w:b/>
        </w:rPr>
      </w:pPr>
      <w:r w:rsidRPr="007A147F">
        <w:rPr>
          <w:b/>
        </w:rPr>
        <w:t xml:space="preserve">Matalan riskin </w:t>
      </w:r>
      <w:proofErr w:type="spellStart"/>
      <w:r w:rsidRPr="007A147F">
        <w:rPr>
          <w:b/>
        </w:rPr>
        <w:t>Gd</w:t>
      </w:r>
      <w:proofErr w:type="spellEnd"/>
      <w:r w:rsidRPr="007A147F">
        <w:rPr>
          <w:b/>
        </w:rPr>
        <w:t xml:space="preserve">-varjoainetta (meillä </w:t>
      </w:r>
      <w:proofErr w:type="spellStart"/>
      <w:r w:rsidRPr="007A147F">
        <w:rPr>
          <w:b/>
        </w:rPr>
        <w:t>Dotarem</w:t>
      </w:r>
      <w:proofErr w:type="spellEnd"/>
      <w:r w:rsidRPr="007A147F">
        <w:rPr>
          <w:b/>
        </w:rPr>
        <w:t>) käytettäessä</w:t>
      </w:r>
      <w:r>
        <w:rPr>
          <w:b/>
        </w:rPr>
        <w:t xml:space="preserve">: </w:t>
      </w:r>
    </w:p>
    <w:p w14:paraId="1BA44E6D" w14:textId="77777777" w:rsidR="001C658E" w:rsidRPr="007A147F" w:rsidRDefault="001C658E" w:rsidP="001C658E">
      <w:pPr>
        <w:spacing w:line="360" w:lineRule="auto"/>
        <w:jc w:val="center"/>
        <w:rPr>
          <w:b/>
        </w:rPr>
      </w:pPr>
    </w:p>
    <w:p w14:paraId="09616047" w14:textId="77777777" w:rsidR="001C658E" w:rsidRDefault="001C658E" w:rsidP="001C658E">
      <w:pPr>
        <w:rPr>
          <w:b/>
        </w:rPr>
      </w:pPr>
      <w:r>
        <w:rPr>
          <w:b/>
        </w:rPr>
        <w:t xml:space="preserve">Magneettitehosteaineita (yksinkertaisia annoksia) voi käyttää vaikeaa munuaisten vajaatoimintaa sairastavilla potilailla, vaikka </w:t>
      </w:r>
      <w:proofErr w:type="spellStart"/>
      <w:r>
        <w:rPr>
          <w:b/>
        </w:rPr>
        <w:t>eGFR</w:t>
      </w:r>
      <w:proofErr w:type="spellEnd"/>
      <w:r>
        <w:rPr>
          <w:b/>
        </w:rPr>
        <w:t xml:space="preserve"> </w:t>
      </w:r>
      <w:r w:rsidRPr="000A7522">
        <w:rPr>
          <w:b/>
        </w:rPr>
        <w:t>≤ 30 ml/min/1,73m</w:t>
      </w:r>
      <w:r w:rsidRPr="000A7522">
        <w:rPr>
          <w:b/>
          <w:vertAlign w:val="superscript"/>
        </w:rPr>
        <w:t>2</w:t>
      </w:r>
      <w:r>
        <w:rPr>
          <w:b/>
        </w:rPr>
        <w:t xml:space="preserve">. </w:t>
      </w:r>
    </w:p>
    <w:p w14:paraId="77B72B80" w14:textId="77777777" w:rsidR="001C658E" w:rsidRDefault="001C658E" w:rsidP="001C658E">
      <w:pPr>
        <w:rPr>
          <w:b/>
        </w:rPr>
      </w:pPr>
    </w:p>
    <w:p w14:paraId="490CD80B" w14:textId="14742B91" w:rsidR="001C658E" w:rsidRDefault="001C658E" w:rsidP="001C658E">
      <w:pPr>
        <w:spacing w:line="360" w:lineRule="auto"/>
      </w:pPr>
      <w:r w:rsidRPr="00E54825">
        <w:t>Magneetti</w:t>
      </w:r>
      <w:r>
        <w:t>tehoste</w:t>
      </w:r>
      <w:r w:rsidRPr="00E54825">
        <w:t xml:space="preserve">aineiden munuaistoksisuus on vähäinen, eikä nykyisin käytössä olevilla </w:t>
      </w:r>
      <w:r>
        <w:t>tehoste</w:t>
      </w:r>
      <w:r w:rsidRPr="00E54825">
        <w:t xml:space="preserve">aineilla (kuten </w:t>
      </w:r>
      <w:proofErr w:type="spellStart"/>
      <w:r w:rsidRPr="00E54825">
        <w:t>Dotarem</w:t>
      </w:r>
      <w:proofErr w:type="spellEnd"/>
      <w:r w:rsidRPr="00E54825">
        <w:t xml:space="preserve">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0CC8F24B" w14:textId="77777777" w:rsidR="001C658E" w:rsidRPr="00E00F8D" w:rsidRDefault="001C658E" w:rsidP="001C658E">
      <w:pPr>
        <w:spacing w:line="360" w:lineRule="auto"/>
        <w:rPr>
          <w:b/>
        </w:rPr>
      </w:pPr>
    </w:p>
    <w:p w14:paraId="1403E7FD" w14:textId="77777777" w:rsidR="001C658E" w:rsidRDefault="001C658E" w:rsidP="001C658E">
      <w:pPr>
        <w:spacing w:line="360" w:lineRule="auto"/>
      </w:pPr>
      <w:r>
        <w:t xml:space="preserve">Rutiininomaista munuaisfunktion mittaamista </w:t>
      </w:r>
      <w:r w:rsidRPr="00E00F8D">
        <w:rPr>
          <w:b/>
        </w:rPr>
        <w:t>ei tarvita</w:t>
      </w:r>
      <w:r>
        <w:t xml:space="preserve"> ennen magneettikuvausta.</w:t>
      </w:r>
    </w:p>
    <w:p w14:paraId="74E785FC" w14:textId="77777777" w:rsidR="001C658E" w:rsidRDefault="001C658E" w:rsidP="001C658E">
      <w:pPr>
        <w:spacing w:line="360" w:lineRule="auto"/>
      </w:pPr>
    </w:p>
    <w:p w14:paraId="710C13C6" w14:textId="77777777" w:rsidR="001C658E" w:rsidRDefault="001C658E" w:rsidP="001C658E">
      <w:pPr>
        <w:spacing w:line="360" w:lineRule="auto"/>
      </w:pPr>
      <w:proofErr w:type="spellStart"/>
      <w:r w:rsidRPr="006B2272">
        <w:rPr>
          <w:b/>
        </w:rPr>
        <w:t>Hemodialyysissa</w:t>
      </w:r>
      <w:proofErr w:type="spellEnd"/>
      <w:r>
        <w:t xml:space="preserve"> oleville potilaille tehdään dialyysi vuorokauden sisällä merkkiainetehosteisen magneettikuvauksen jälkeen. Asiasta on sovittava munuaisosaton kanssa.</w:t>
      </w:r>
    </w:p>
    <w:p w14:paraId="775F7D40" w14:textId="77777777" w:rsidR="001C658E" w:rsidRDefault="001C658E" w:rsidP="001C658E">
      <w:pPr>
        <w:spacing w:line="360" w:lineRule="auto"/>
      </w:pPr>
    </w:p>
    <w:p w14:paraId="2554F6DD" w14:textId="77777777" w:rsidR="001C658E" w:rsidRDefault="001C658E" w:rsidP="001C658E">
      <w:pPr>
        <w:spacing w:line="360" w:lineRule="auto"/>
      </w:pPr>
      <w:proofErr w:type="spellStart"/>
      <w:r w:rsidRPr="00E00F8D">
        <w:rPr>
          <w:b/>
        </w:rPr>
        <w:t>Peritoneaalidialyysipotilaiden</w:t>
      </w:r>
      <w:proofErr w:type="spellEnd"/>
      <w:r>
        <w:t xml:space="preserve"> hoito ei muutu tehosteaineen annon jälkeen.</w:t>
      </w:r>
    </w:p>
    <w:p w14:paraId="478F4471" w14:textId="77777777" w:rsidR="001C658E" w:rsidRDefault="001C658E" w:rsidP="001C658E">
      <w:pPr>
        <w:spacing w:line="360" w:lineRule="auto"/>
      </w:pPr>
    </w:p>
    <w:p w14:paraId="5E4179D1" w14:textId="77777777" w:rsidR="001C658E" w:rsidRDefault="001C658E" w:rsidP="001C658E">
      <w:pPr>
        <w:spacing w:line="360" w:lineRule="auto"/>
      </w:pPr>
      <w:r w:rsidRPr="006B2272">
        <w:rPr>
          <w:b/>
        </w:rPr>
        <w:t>Raskauden aikana magneettitehosteaineiden käyttöä tulee välttää,</w:t>
      </w:r>
      <w:r>
        <w:t xml:space="preserve"> koska tehosteaine kulkeutuu istukan kautta sikiöön. Käyttö on sallittu vain, mikäli oleellista informaatiota ei muuten saada.</w:t>
      </w:r>
    </w:p>
    <w:p w14:paraId="10EB2DCE" w14:textId="77777777" w:rsidR="001C658E" w:rsidRDefault="001C658E" w:rsidP="001C658E">
      <w:pPr>
        <w:spacing w:line="360" w:lineRule="auto"/>
      </w:pPr>
    </w:p>
    <w:p w14:paraId="2948FA60" w14:textId="77777777" w:rsidR="001C658E" w:rsidRPr="006B2272" w:rsidRDefault="001C658E" w:rsidP="001C658E">
      <w:pPr>
        <w:spacing w:line="360" w:lineRule="auto"/>
      </w:pPr>
      <w:r>
        <w:rPr>
          <w:b/>
        </w:rPr>
        <w:t>Imettäminen magneettitehoste</w:t>
      </w:r>
      <w:r w:rsidRPr="006B2272">
        <w:rPr>
          <w:b/>
        </w:rPr>
        <w:t xml:space="preserve">aineen jälkeen </w:t>
      </w:r>
      <w:r>
        <w:rPr>
          <w:b/>
        </w:rPr>
        <w:t xml:space="preserve">on sallittu. </w:t>
      </w:r>
      <w:r w:rsidRPr="006B2272">
        <w:t xml:space="preserve">Merkkiainetta kertyy äidinmaitoon vain niin vähäisiä määriä, että siitä ei ole haittaa lapselle. </w:t>
      </w:r>
    </w:p>
    <w:p w14:paraId="6FB9F3BD" w14:textId="77777777" w:rsidR="001C658E" w:rsidRPr="00AB6F51" w:rsidRDefault="001C658E" w:rsidP="001C658E">
      <w:pPr>
        <w:spacing w:line="360" w:lineRule="auto"/>
      </w:pPr>
    </w:p>
    <w:p w14:paraId="79E6CBD7" w14:textId="3C6A291E" w:rsidR="00AA2438" w:rsidRPr="001C658E" w:rsidRDefault="00AA2438" w:rsidP="001C658E"/>
    <w:sectPr w:rsidR="00AA2438" w:rsidRPr="001C658E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137428B" w:rsidR="009D2375" w:rsidRPr="00BD1530" w:rsidRDefault="00B019DB" w:rsidP="00104394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59A0644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4F000A">
                            <w:rPr>
                              <w:sz w:val="18"/>
                              <w:szCs w:val="18"/>
                            </w:rPr>
                            <w:t>Lauri Ahvenjärvi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659A0644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4F000A">
                      <w:rPr>
                        <w:sz w:val="18"/>
                        <w:szCs w:val="18"/>
                      </w:rPr>
                      <w:t>Lauri Ahvenjärvi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D3DC36B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6D3DC36B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61A72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658E">
          <w:rPr>
            <w:sz w:val="16"/>
            <w:szCs w:val="16"/>
          </w:rPr>
          <w:t xml:space="preserve">Magneettitehosteaineiden käyttö munuaisten vajaatoimintaa sairastavilla ja raskaana olevilla </w:t>
        </w:r>
        <w:proofErr w:type="spellStart"/>
        <w:r w:rsidR="001C658E">
          <w:rPr>
            <w:sz w:val="16"/>
            <w:szCs w:val="16"/>
          </w:rPr>
          <w:t>kuv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BBAAF1C" w:rsidR="00BD1530" w:rsidRPr="004E7FC1" w:rsidRDefault="001C658E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A92860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9D6013D" w:rsidR="000631E7" w:rsidRPr="004E7FC1" w:rsidRDefault="00EF2E9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93A43"/>
    <w:multiLevelType w:val="hybridMultilevel"/>
    <w:tmpl w:val="6D442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616F"/>
    <w:multiLevelType w:val="hybridMultilevel"/>
    <w:tmpl w:val="7E18CB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332"/>
    <w:multiLevelType w:val="hybridMultilevel"/>
    <w:tmpl w:val="A32C67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026C8B"/>
    <w:multiLevelType w:val="hybridMultilevel"/>
    <w:tmpl w:val="81703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9B7601"/>
    <w:multiLevelType w:val="hybridMultilevel"/>
    <w:tmpl w:val="4A1EE4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753022"/>
    <w:multiLevelType w:val="hybridMultilevel"/>
    <w:tmpl w:val="9F587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5" w15:restartNumberingAfterBreak="0">
    <w:nsid w:val="7280680D"/>
    <w:multiLevelType w:val="hybridMultilevel"/>
    <w:tmpl w:val="080033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18"/>
  </w:num>
  <w:num w:numId="3" w16cid:durableId="1214081591">
    <w:abstractNumId w:val="2"/>
  </w:num>
  <w:num w:numId="4" w16cid:durableId="334958258">
    <w:abstractNumId w:val="24"/>
  </w:num>
  <w:num w:numId="5" w16cid:durableId="1641032995">
    <w:abstractNumId w:val="1"/>
  </w:num>
  <w:num w:numId="6" w16cid:durableId="2063944667">
    <w:abstractNumId w:val="15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5"/>
  </w:num>
  <w:num w:numId="11" w16cid:durableId="841121598">
    <w:abstractNumId w:val="22"/>
  </w:num>
  <w:num w:numId="12" w16cid:durableId="225991095">
    <w:abstractNumId w:val="16"/>
  </w:num>
  <w:num w:numId="13" w16cid:durableId="70978191">
    <w:abstractNumId w:val="11"/>
  </w:num>
  <w:num w:numId="14" w16cid:durableId="240528770">
    <w:abstractNumId w:val="19"/>
  </w:num>
  <w:num w:numId="15" w16cid:durableId="452208856">
    <w:abstractNumId w:val="21"/>
  </w:num>
  <w:num w:numId="16" w16cid:durableId="1796949018">
    <w:abstractNumId w:val="13"/>
  </w:num>
  <w:num w:numId="17" w16cid:durableId="627246728">
    <w:abstractNumId w:val="7"/>
  </w:num>
  <w:num w:numId="18" w16cid:durableId="1203321292">
    <w:abstractNumId w:val="17"/>
  </w:num>
  <w:num w:numId="19" w16cid:durableId="1717198334">
    <w:abstractNumId w:val="6"/>
  </w:num>
  <w:num w:numId="20" w16cid:durableId="225072256">
    <w:abstractNumId w:val="10"/>
  </w:num>
  <w:num w:numId="21" w16cid:durableId="1286808910">
    <w:abstractNumId w:val="0"/>
  </w:num>
  <w:num w:numId="22" w16cid:durableId="853029635">
    <w:abstractNumId w:val="9"/>
  </w:num>
  <w:num w:numId="23" w16cid:durableId="1011108629">
    <w:abstractNumId w:val="25"/>
  </w:num>
  <w:num w:numId="24" w16cid:durableId="1161384010">
    <w:abstractNumId w:val="8"/>
  </w:num>
  <w:num w:numId="25" w16cid:durableId="837307976">
    <w:abstractNumId w:val="23"/>
  </w:num>
  <w:num w:numId="26" w16cid:durableId="1692293447">
    <w:abstractNumId w:val="4"/>
  </w:num>
  <w:num w:numId="27" w16cid:durableId="1635986039">
    <w:abstractNumId w:val="12"/>
  </w:num>
  <w:num w:numId="28" w16cid:durableId="591666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2F90"/>
    <w:rsid w:val="000172AC"/>
    <w:rsid w:val="000174DF"/>
    <w:rsid w:val="00027998"/>
    <w:rsid w:val="00032897"/>
    <w:rsid w:val="00045D9E"/>
    <w:rsid w:val="00046574"/>
    <w:rsid w:val="000565F1"/>
    <w:rsid w:val="000631E7"/>
    <w:rsid w:val="00065252"/>
    <w:rsid w:val="000B5F5B"/>
    <w:rsid w:val="00104394"/>
    <w:rsid w:val="001075B7"/>
    <w:rsid w:val="0010766A"/>
    <w:rsid w:val="00122EED"/>
    <w:rsid w:val="001553A0"/>
    <w:rsid w:val="0016272C"/>
    <w:rsid w:val="001C479F"/>
    <w:rsid w:val="001C658E"/>
    <w:rsid w:val="00200C8E"/>
    <w:rsid w:val="00221E0D"/>
    <w:rsid w:val="00221EB2"/>
    <w:rsid w:val="0022380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000A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493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32E0"/>
    <w:rsid w:val="00645FEE"/>
    <w:rsid w:val="00656346"/>
    <w:rsid w:val="00665636"/>
    <w:rsid w:val="00673E18"/>
    <w:rsid w:val="00684254"/>
    <w:rsid w:val="006A3BD6"/>
    <w:rsid w:val="006A7F7F"/>
    <w:rsid w:val="006B4E79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36AE"/>
    <w:rsid w:val="00823D5B"/>
    <w:rsid w:val="00824166"/>
    <w:rsid w:val="00844222"/>
    <w:rsid w:val="00856B4E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A2CB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09F9"/>
    <w:rsid w:val="00AA2438"/>
    <w:rsid w:val="00AA4C99"/>
    <w:rsid w:val="00B006AC"/>
    <w:rsid w:val="00B019DB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B13"/>
    <w:rsid w:val="00C27D99"/>
    <w:rsid w:val="00C61A72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D7E5D"/>
    <w:rsid w:val="00EE24FA"/>
    <w:rsid w:val="00EF2E96"/>
    <w:rsid w:val="00EF3EE1"/>
    <w:rsid w:val="00EF4631"/>
    <w:rsid w:val="00F021DB"/>
    <w:rsid w:val="00F04361"/>
    <w:rsid w:val="00F060D1"/>
    <w:rsid w:val="00F53A45"/>
    <w:rsid w:val="00F756A0"/>
    <w:rsid w:val="00F828F0"/>
    <w:rsid w:val="00F9094E"/>
    <w:rsid w:val="00FA1549"/>
    <w:rsid w:val="00FB6D17"/>
    <w:rsid w:val="00FD3FAF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886</Value>
      <Value>1527</Value>
      <Value>44</Value>
      <Value>42</Value>
      <Value>41</Value>
      <Value>1315</Value>
      <Value>617</Value>
      <Value>2688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MUAVRSSTWASF-628417917-319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https://internet.oysnet.ppshp.fi/dokumentit/_layouts/15/DocIdRedir.aspx?ID=MUAVRSSTWASF-628417917-319</Url>
      <Description>MUAVRSSTWASF-628417917-319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8474B-ED4A-4B20-BE00-2A7716916546}"/>
</file>

<file path=customXml/itemProps5.xml><?xml version="1.0" encoding="utf-8"?>
<ds:datastoreItem xmlns:ds="http://schemas.openxmlformats.org/officeDocument/2006/customXml" ds:itemID="{BD27BE3D-0E20-4DB2-91E3-FFFDAC7CBD15}"/>
</file>

<file path=customXml/itemProps6.xml><?xml version="1.0" encoding="utf-8"?>
<ds:datastoreItem xmlns:ds="http://schemas.openxmlformats.org/officeDocument/2006/customXml" ds:itemID="{AB6AB6B5-DA45-44D0-99FF-81679B112048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135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Magneettitehosteaineiden käyttö munuaisten vajaatoimintaa sairastavilla ja raskaana olevilla kuv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Magneettitehosteaineiden käyttö munuaisten vajaatoimintaa sairastavilla ja raskaana olevilla kuv</dc:title>
  <dc:subject/>
  <dc:creator/>
  <cp:keywords/>
  <dc:description/>
  <cp:lastModifiedBy/>
  <cp:revision>1</cp:revision>
  <dcterms:created xsi:type="dcterms:W3CDTF">2025-01-14T06:44:00Z</dcterms:created>
  <dcterms:modified xsi:type="dcterms:W3CDTF">2025-01-14T06:44:00Z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986;#Kuvantamisen lääke-, varjo-, tai merkkiaineohje|bd9b1ce9-1a37-41bb-97f5-966abb5754f4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2d96d18e-3c8b-4760-97b9-75bd5b2eee2c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Toiminnanohjauskäsikirja">
    <vt:lpwstr>1527;#5.8.1 Hoito-ohjeet|e7df8190-5083-4ca9-bf1d-9f22ac04ec87</vt:lpwstr>
  </property>
  <property fmtid="{D5CDD505-2E9C-101B-9397-08002B2CF9AE}" pid="26" name="Kuvantamisen ohjeen tutkimusryhmät (sisältötyypin metatieto)">
    <vt:lpwstr>617;#Yleinen kuvantamisen ohje|e2b7b206-d2e3-4a37-82ab-5214084ee8de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1315;#Sekä tilaaja- että menetelmäohje|a980aedb-afa1-45e8-a272-d2520e7600a3</vt:lpwstr>
  </property>
  <property fmtid="{D5CDD505-2E9C-101B-9397-08002B2CF9AE}" pid="29" name="Toimenpidekoodit">
    <vt:lpwstr/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41;#Kuvantaminen|13fd9652-4cc4-4c00-9faf-49cd9c600ecb;#2688;#Pohde|3bd1eb7d-6289-427a-a46c-d4e835e69ad1</vt:lpwstr>
  </property>
  <property fmtid="{D5CDD505-2E9C-101B-9397-08002B2CF9AE}" pid="34" name="Order">
    <vt:r8>308200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